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A6" w:rsidRDefault="003C7E01" w:rsidP="004F5DD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22203</wp:posOffset>
            </wp:positionH>
            <wp:positionV relativeFrom="paragraph">
              <wp:posOffset>3153</wp:posOffset>
            </wp:positionV>
            <wp:extent cx="2913336" cy="1084668"/>
            <wp:effectExtent l="19050" t="0" r="1314" b="0"/>
            <wp:wrapTight wrapText="bothSides">
              <wp:wrapPolygon edited="0">
                <wp:start x="-141" y="0"/>
                <wp:lineTo x="-141" y="21244"/>
                <wp:lineTo x="21610" y="21244"/>
                <wp:lineTo x="21610" y="0"/>
                <wp:lineTo x="-141" y="0"/>
              </wp:wrapPolygon>
            </wp:wrapTight>
            <wp:docPr id="1" name="Picture 0" descr="CISM_Logo_BW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M_Logo_BW_tagli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336" cy="108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FFC" w:rsidRDefault="00491071" w:rsidP="00A76580">
      <w:pPr>
        <w:jc w:val="right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7809 Southtown Center, #174</w:t>
      </w:r>
    </w:p>
    <w:p w:rsidR="00491071" w:rsidRPr="00A76580" w:rsidRDefault="00491071" w:rsidP="00A76580">
      <w:pPr>
        <w:jc w:val="right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Bloomington MN 55431-1324</w:t>
      </w:r>
    </w:p>
    <w:p w:rsidR="00A76580" w:rsidRDefault="00A76580" w:rsidP="00A76580">
      <w:pPr>
        <w:jc w:val="right"/>
        <w:rPr>
          <w:rFonts w:asciiTheme="majorHAnsi" w:hAnsiTheme="majorHAnsi"/>
          <w:color w:val="595959" w:themeColor="text1" w:themeTint="A6"/>
        </w:rPr>
      </w:pPr>
      <w:r w:rsidRPr="00A76580">
        <w:rPr>
          <w:rFonts w:asciiTheme="majorHAnsi" w:hAnsiTheme="majorHAnsi"/>
          <w:color w:val="595959" w:themeColor="text1" w:themeTint="A6"/>
        </w:rPr>
        <w:t>(612) 207-1130</w:t>
      </w:r>
      <w:r w:rsidR="004F5DDB" w:rsidRPr="00A76580">
        <w:rPr>
          <w:rFonts w:asciiTheme="majorHAnsi" w:hAnsiTheme="majorHAnsi"/>
          <w:color w:val="595959" w:themeColor="text1" w:themeTint="A6"/>
        </w:rPr>
        <w:t xml:space="preserve">  </w:t>
      </w:r>
    </w:p>
    <w:p w:rsidR="006A5050" w:rsidRPr="00A76580" w:rsidRDefault="006A5050" w:rsidP="00A76580">
      <w:pPr>
        <w:jc w:val="right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www.metroCISM.org</w:t>
      </w:r>
    </w:p>
    <w:p w:rsidR="00A76580" w:rsidRDefault="00A76580" w:rsidP="004F5DDB">
      <w:pPr>
        <w:rPr>
          <w:rFonts w:asciiTheme="majorHAnsi" w:hAnsiTheme="majorHAnsi"/>
          <w:color w:val="0000CC"/>
          <w:sz w:val="24"/>
          <w:szCs w:val="24"/>
        </w:rPr>
      </w:pPr>
    </w:p>
    <w:p w:rsidR="003C7E01" w:rsidRDefault="003C7E01" w:rsidP="004F5DD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C315A" w:rsidRPr="00CC315A" w:rsidRDefault="00CC315A" w:rsidP="004F5D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ROLES &amp;</w:t>
      </w:r>
      <w:r w:rsidR="004F5DDB" w:rsidRPr="00CC315A">
        <w:rPr>
          <w:rFonts w:ascii="Tahoma" w:hAnsi="Tahoma" w:cs="Tahoma"/>
          <w:b/>
          <w:sz w:val="28"/>
          <w:szCs w:val="28"/>
        </w:rPr>
        <w:t xml:space="preserve"> RESPONSIBILITIES</w:t>
      </w:r>
      <w:r w:rsidRPr="00CC315A">
        <w:rPr>
          <w:rFonts w:ascii="Tahoma" w:hAnsi="Tahoma" w:cs="Tahoma"/>
          <w:b/>
          <w:sz w:val="28"/>
          <w:szCs w:val="28"/>
        </w:rPr>
        <w:t xml:space="preserve"> </w:t>
      </w:r>
      <w:r w:rsidR="00B40096">
        <w:rPr>
          <w:rFonts w:ascii="Tahoma" w:hAnsi="Tahoma" w:cs="Tahoma"/>
          <w:b/>
          <w:sz w:val="28"/>
          <w:szCs w:val="28"/>
        </w:rPr>
        <w:t xml:space="preserve">- </w:t>
      </w:r>
      <w:r>
        <w:rPr>
          <w:rFonts w:ascii="Tahoma" w:hAnsi="Tahoma" w:cs="Tahoma"/>
          <w:b/>
          <w:sz w:val="28"/>
          <w:szCs w:val="28"/>
        </w:rPr>
        <w:t>DEBRIEFINGS</w:t>
      </w:r>
    </w:p>
    <w:p w:rsidR="004F5DDB" w:rsidRDefault="004F5DDB" w:rsidP="004F5DDB">
      <w:pPr>
        <w:rPr>
          <w:rFonts w:ascii="Tahoma" w:hAnsi="Tahoma" w:cs="Tahoma"/>
          <w:sz w:val="24"/>
          <w:szCs w:val="24"/>
        </w:rPr>
      </w:pPr>
    </w:p>
    <w:p w:rsidR="00BC7AC3" w:rsidRDefault="00BC7AC3" w:rsidP="004F5DDB">
      <w:pPr>
        <w:rPr>
          <w:rFonts w:ascii="Tahoma" w:hAnsi="Tahoma" w:cs="Tahoma"/>
          <w:sz w:val="24"/>
          <w:szCs w:val="24"/>
        </w:rPr>
      </w:pPr>
    </w:p>
    <w:p w:rsidR="004F5DDB" w:rsidRPr="00CC315A" w:rsidRDefault="004F5DDB" w:rsidP="00B40096">
      <w:pPr>
        <w:spacing w:line="276" w:lineRule="auto"/>
        <w:rPr>
          <w:rFonts w:ascii="Tahoma" w:hAnsi="Tahoma" w:cs="Tahoma"/>
          <w:b/>
          <w:sz w:val="21"/>
          <w:szCs w:val="21"/>
          <w:u w:val="single"/>
        </w:rPr>
      </w:pPr>
      <w:r w:rsidRPr="00CC315A">
        <w:rPr>
          <w:rFonts w:ascii="Tahoma" w:hAnsi="Tahoma" w:cs="Tahoma"/>
          <w:b/>
          <w:sz w:val="21"/>
          <w:szCs w:val="21"/>
          <w:u w:val="single"/>
        </w:rPr>
        <w:t>MENTAL HEALTH PROFESSIONAL</w:t>
      </w:r>
    </w:p>
    <w:p w:rsidR="004F5DDB" w:rsidRPr="00CC315A" w:rsidRDefault="004F5DDB" w:rsidP="004F5D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The Mental Health Professional (MHP) is responsible for calling the department before the debriefing or the day of the debriefing.</w:t>
      </w:r>
    </w:p>
    <w:p w:rsidR="004F5DDB" w:rsidRPr="00CC315A" w:rsidRDefault="004F5DDB" w:rsidP="004F5D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 xml:space="preserve">The MHP is responsible for </w:t>
      </w:r>
      <w:r w:rsidR="005F1872" w:rsidRPr="00CC315A">
        <w:rPr>
          <w:rFonts w:ascii="Times New Roman" w:hAnsi="Times New Roman" w:cs="Times New Roman"/>
          <w:sz w:val="21"/>
          <w:szCs w:val="21"/>
        </w:rPr>
        <w:t>the Team</w:t>
      </w:r>
      <w:r w:rsidRPr="00CC315A">
        <w:rPr>
          <w:rFonts w:ascii="Times New Roman" w:hAnsi="Times New Roman" w:cs="Times New Roman"/>
          <w:sz w:val="21"/>
          <w:szCs w:val="21"/>
        </w:rPr>
        <w:t xml:space="preserve"> </w:t>
      </w:r>
      <w:r w:rsidR="00B1768A" w:rsidRPr="00CC315A">
        <w:rPr>
          <w:rFonts w:ascii="Times New Roman" w:hAnsi="Times New Roman" w:cs="Times New Roman"/>
          <w:sz w:val="21"/>
          <w:szCs w:val="21"/>
        </w:rPr>
        <w:t>once</w:t>
      </w:r>
      <w:r w:rsidRPr="00CC315A">
        <w:rPr>
          <w:rFonts w:ascii="Times New Roman" w:hAnsi="Times New Roman" w:cs="Times New Roman"/>
          <w:sz w:val="21"/>
          <w:szCs w:val="21"/>
        </w:rPr>
        <w:t xml:space="preserve"> onsite. </w:t>
      </w:r>
      <w:r w:rsidR="004A7B3A" w:rsidRPr="00CC315A">
        <w:rPr>
          <w:rFonts w:ascii="Times New Roman" w:hAnsi="Times New Roman" w:cs="Times New Roman"/>
          <w:sz w:val="21"/>
          <w:szCs w:val="21"/>
        </w:rPr>
        <w:t xml:space="preserve"> If there is a change in the intervention, the mental health professional</w:t>
      </w:r>
      <w:r w:rsidR="00CC315A">
        <w:rPr>
          <w:rFonts w:ascii="Times New Roman" w:hAnsi="Times New Roman" w:cs="Times New Roman"/>
          <w:sz w:val="21"/>
          <w:szCs w:val="21"/>
        </w:rPr>
        <w:t>,</w:t>
      </w:r>
      <w:r w:rsidR="004A7B3A" w:rsidRPr="00CC315A">
        <w:rPr>
          <w:rFonts w:ascii="Times New Roman" w:hAnsi="Times New Roman" w:cs="Times New Roman"/>
          <w:sz w:val="21"/>
          <w:szCs w:val="21"/>
        </w:rPr>
        <w:t xml:space="preserve"> in consultation with </w:t>
      </w:r>
      <w:r w:rsidR="005F1872" w:rsidRPr="00CC315A">
        <w:rPr>
          <w:rFonts w:ascii="Times New Roman" w:hAnsi="Times New Roman" w:cs="Times New Roman"/>
          <w:sz w:val="21"/>
          <w:szCs w:val="21"/>
        </w:rPr>
        <w:t>the Team</w:t>
      </w:r>
      <w:r w:rsidR="00CC315A">
        <w:rPr>
          <w:rFonts w:ascii="Times New Roman" w:hAnsi="Times New Roman" w:cs="Times New Roman"/>
          <w:sz w:val="21"/>
          <w:szCs w:val="21"/>
        </w:rPr>
        <w:t>,</w:t>
      </w:r>
      <w:r w:rsidR="004A7B3A" w:rsidRPr="00CC315A">
        <w:rPr>
          <w:rFonts w:ascii="Times New Roman" w:hAnsi="Times New Roman" w:cs="Times New Roman"/>
          <w:sz w:val="21"/>
          <w:szCs w:val="21"/>
        </w:rPr>
        <w:t xml:space="preserve"> can change the intervention.  However, the mental health professional does not lead the intervention!</w:t>
      </w:r>
    </w:p>
    <w:p w:rsidR="00A76580" w:rsidRPr="00CC315A" w:rsidRDefault="00BF3E39" w:rsidP="004F5D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7766050</wp:posOffset>
                </wp:positionH>
                <wp:positionV relativeFrom="paragraph">
                  <wp:posOffset>71755</wp:posOffset>
                </wp:positionV>
                <wp:extent cx="838200" cy="510540"/>
                <wp:effectExtent l="412750" t="5080" r="635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510540"/>
                        </a:xfrm>
                        <a:prstGeom prst="borderCallout1">
                          <a:avLst>
                            <a:gd name="adj1" fmla="val 22389"/>
                            <a:gd name="adj2" fmla="val -9093"/>
                            <a:gd name="adj3" fmla="val 33083"/>
                            <a:gd name="adj4" fmla="val -4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D0" w:rsidRPr="00E62BD0" w:rsidRDefault="00E62BD0">
                            <w:pPr>
                              <w:rPr>
                                <w:rFonts w:ascii="Arial Narrow" w:hAnsi="Arial Narrow"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2BD0">
                              <w:rPr>
                                <w:rFonts w:ascii="Arial Narrow" w:hAnsi="Arial Narrow" w:cs="Tahoma"/>
                                <w:color w:val="FF0000"/>
                                <w:sz w:val="20"/>
                                <w:szCs w:val="20"/>
                              </w:rPr>
                              <w:t>Where do you want to mail these?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611.5pt;margin-top:5.65pt;width:6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Z9UQIAANMEAAAOAAAAZHJzL2Uyb0RvYy54bWysVNuO0zAQfUfiHyy/t0mTdmmjpivUpQhp&#10;gZUWPsCxncbgG7bbtHw9EyftZtl9QuQh8mSOj+fM8WR9e1ISHbnzwugSz6YpRlxTw4Tel/j7t91k&#10;iZEPRDMijeYlPnOPbzdv36xbW/DMNEYy7hCQaF+0tsRNCLZIEk8broifGss1JGvjFAkQun3CHGmB&#10;XckkS9ObpDWOWWco9x6+3vVJvIn8dc1p+FrXngckSwy1hfh28V1172SzJsXeEdsIOpRB/qEKRYSG&#10;Q69UdyQQdHDiBZUS1Blv6jClRiWmrgXlUQOomaV/qXlsiOVRCzTH22ub/P+jpV+ODw4JVuIMI00U&#10;WPT+EEw8GWVde1rrC0A92gfXCfT23tCfHhLJs0wXeMCgqv1sGNAQoIktOdVOdTtBLDrFzp+vneen&#10;gCh8XOZLcBMjCqnFLF3MozMJKS6brfPhIzcKdYsSV+A6d1sipTmEWTyGHO99iBawQQhhP2YY1UqC&#10;o0ciUZbly9Xg+AgDwp8wk1W6yl9i8jEmz9PlK5j5GDOZL2/yeUcEIobSYHWRETtppGA7IWUM3L7a&#10;SoegzhLv4jNs9mOY1Kgt8WqRLaLmZzk/pkjj8xqFEgEmTgoFXb+CSNFwwj5oFuchECH7NZQs9WB1&#10;525/HcKpOg03ozLsDKY7008W/Alg0Rj3G6MWpqrE/teBOI6R/KTh2q5mc7AWhRjMF+8yCNw4U40z&#10;RFOgKnHAqF9uQz+6B+vEvoGTeuu16e5sLcLlVvZVDXXD5EQXhinvRnMcR9TTv2jzBwAA//8DAFBL&#10;AwQUAAYACAAAACEAaVE8IN4AAAALAQAADwAAAGRycy9kb3ducmV2LnhtbEyPS0/DQAyE70j8h5WR&#10;uNHNQ+ERsqkQCFUcqNQC923WJFGz3ijrtuHf457g5rFH42+q5ewHdcQp9oEMpIsEFFITXE+tgc+P&#10;15t7UJEtOTsEQgM/GGFZX15UtnThRBs8brlVEkKxtAY65rHUOjYdehsXYUSS23eYvGWRU6vdZE8S&#10;7gedJcmt9rYn+dDZEZ87bPbbgzfgVsWG+6/Y40v6RnbP7+thxcZcX81Pj6AYZ/4zwxlf0KEWpl04&#10;kItqEJ1luZRhmdIc1NmRF4VsdgYe0jvQdaX/d6h/AQAA//8DAFBLAQItABQABgAIAAAAIQC2gziS&#10;/gAAAOEBAAATAAAAAAAAAAAAAAAAAAAAAABbQ29udGVudF9UeXBlc10ueG1sUEsBAi0AFAAGAAgA&#10;AAAhADj9If/WAAAAlAEAAAsAAAAAAAAAAAAAAAAALwEAAF9yZWxzLy5yZWxzUEsBAi0AFAAGAAgA&#10;AAAhAH4m9n1RAgAA0wQAAA4AAAAAAAAAAAAAAAAALgIAAGRycy9lMm9Eb2MueG1sUEsBAi0AFAAG&#10;AAgAAAAhAGlRPCDeAAAACwEAAA8AAAAAAAAAAAAAAAAAqwQAAGRycy9kb3ducmV2LnhtbFBLBQYA&#10;AAAABAAEAPMAAAC2BQAAAAA=&#10;" adj="-10505,7146,-1964,4836">
                <v:textbox>
                  <w:txbxContent>
                    <w:p w:rsidR="00E62BD0" w:rsidRPr="00E62BD0" w:rsidRDefault="00E62BD0">
                      <w:pPr>
                        <w:rPr>
                          <w:rFonts w:ascii="Arial Narrow" w:hAnsi="Arial Narrow" w:cs="Tahoma"/>
                          <w:color w:val="FF0000"/>
                          <w:sz w:val="20"/>
                          <w:szCs w:val="20"/>
                        </w:rPr>
                      </w:pPr>
                      <w:r w:rsidRPr="00E62BD0">
                        <w:rPr>
                          <w:rFonts w:ascii="Arial Narrow" w:hAnsi="Arial Narrow" w:cs="Tahoma"/>
                          <w:color w:val="FF0000"/>
                          <w:sz w:val="20"/>
                          <w:szCs w:val="20"/>
                        </w:rPr>
                        <w:t>Where do you want to mail these?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A7B3A" w:rsidRPr="00CC315A">
        <w:rPr>
          <w:rFonts w:ascii="Times New Roman" w:hAnsi="Times New Roman" w:cs="Times New Roman"/>
          <w:sz w:val="21"/>
          <w:szCs w:val="21"/>
        </w:rPr>
        <w:t xml:space="preserve">The MHP is responsible for </w:t>
      </w:r>
      <w:r w:rsidR="00A76580" w:rsidRPr="00CC315A">
        <w:rPr>
          <w:rFonts w:ascii="Times New Roman" w:hAnsi="Times New Roman" w:cs="Times New Roman"/>
          <w:sz w:val="21"/>
          <w:szCs w:val="21"/>
        </w:rPr>
        <w:t>convening</w:t>
      </w:r>
      <w:r w:rsidR="004A7B3A" w:rsidRPr="00CC315A">
        <w:rPr>
          <w:rFonts w:ascii="Times New Roman" w:hAnsi="Times New Roman" w:cs="Times New Roman"/>
          <w:sz w:val="21"/>
          <w:szCs w:val="21"/>
        </w:rPr>
        <w:t xml:space="preserve"> the pre-intervention team meeting and the post intervention team</w:t>
      </w:r>
      <w:r w:rsidR="00A76580" w:rsidRPr="00CC315A">
        <w:rPr>
          <w:rFonts w:ascii="Times New Roman" w:hAnsi="Times New Roman" w:cs="Times New Roman"/>
          <w:sz w:val="21"/>
          <w:szCs w:val="21"/>
        </w:rPr>
        <w:t xml:space="preserve"> debrief. </w:t>
      </w:r>
    </w:p>
    <w:p w:rsidR="00A76580" w:rsidRPr="00CC315A" w:rsidRDefault="00A76580" w:rsidP="004F5D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The MHP is responsible to bring all for</w:t>
      </w:r>
      <w:r w:rsidR="00CC315A">
        <w:rPr>
          <w:rFonts w:ascii="Times New Roman" w:hAnsi="Times New Roman" w:cs="Times New Roman"/>
          <w:sz w:val="21"/>
          <w:szCs w:val="21"/>
        </w:rPr>
        <w:t xml:space="preserve">ms necessary for the debriefing, i.e.: Exit Interview, Service Reports, Friends &amp; Family, Critical Incident Information, etc. </w:t>
      </w:r>
    </w:p>
    <w:p w:rsidR="004A7B3A" w:rsidRPr="00CC315A" w:rsidRDefault="00A76580" w:rsidP="004F5D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The MHP is responsible for the teaching aspe</w:t>
      </w:r>
      <w:r w:rsidR="009E3283" w:rsidRPr="00CC315A">
        <w:rPr>
          <w:rFonts w:ascii="Times New Roman" w:hAnsi="Times New Roman" w:cs="Times New Roman"/>
          <w:sz w:val="21"/>
          <w:szCs w:val="21"/>
        </w:rPr>
        <w:t xml:space="preserve">ct of </w:t>
      </w:r>
      <w:proofErr w:type="gramStart"/>
      <w:r w:rsidR="009E3283" w:rsidRPr="00CC315A">
        <w:rPr>
          <w:rFonts w:ascii="Times New Roman" w:hAnsi="Times New Roman" w:cs="Times New Roman"/>
          <w:sz w:val="21"/>
          <w:szCs w:val="21"/>
        </w:rPr>
        <w:t>the debrief</w:t>
      </w:r>
      <w:proofErr w:type="gramEnd"/>
      <w:r w:rsidR="009E3283" w:rsidRPr="00CC315A">
        <w:rPr>
          <w:rFonts w:ascii="Times New Roman" w:hAnsi="Times New Roman" w:cs="Times New Roman"/>
          <w:sz w:val="21"/>
          <w:szCs w:val="21"/>
        </w:rPr>
        <w:t xml:space="preserve"> and for li</w:t>
      </w:r>
      <w:r w:rsidRPr="00CC315A">
        <w:rPr>
          <w:rFonts w:ascii="Times New Roman" w:hAnsi="Times New Roman" w:cs="Times New Roman"/>
          <w:sz w:val="21"/>
          <w:szCs w:val="21"/>
        </w:rPr>
        <w:t>stening to “themes” in the debriefing and not a rote script.</w:t>
      </w:r>
    </w:p>
    <w:p w:rsidR="009E3283" w:rsidRPr="00CC315A" w:rsidRDefault="00A76580" w:rsidP="004F5D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 xml:space="preserve">The MHP is responsible </w:t>
      </w:r>
      <w:r w:rsidR="009E3283" w:rsidRPr="00CC315A">
        <w:rPr>
          <w:rFonts w:ascii="Times New Roman" w:hAnsi="Times New Roman" w:cs="Times New Roman"/>
          <w:sz w:val="21"/>
          <w:szCs w:val="21"/>
        </w:rPr>
        <w:t>for intervening to assist in “righting” group dynamics if they get off course.</w:t>
      </w:r>
    </w:p>
    <w:p w:rsidR="00A76580" w:rsidRPr="00CC315A" w:rsidRDefault="00CC315A" w:rsidP="004F5D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MHP is</w:t>
      </w:r>
      <w:r w:rsidR="009E3283" w:rsidRPr="00CC315A">
        <w:rPr>
          <w:rFonts w:ascii="Times New Roman" w:hAnsi="Times New Roman" w:cs="Times New Roman"/>
          <w:sz w:val="21"/>
          <w:szCs w:val="21"/>
        </w:rPr>
        <w:t xml:space="preserve"> responsible for casually evaluating mental status of participants for directing peers to 1-to-1’s if there is a concern about the part</w:t>
      </w:r>
      <w:r>
        <w:rPr>
          <w:rFonts w:ascii="Times New Roman" w:hAnsi="Times New Roman" w:cs="Times New Roman"/>
          <w:sz w:val="21"/>
          <w:szCs w:val="21"/>
        </w:rPr>
        <w:t>icipant’s mental status and is</w:t>
      </w:r>
      <w:r w:rsidR="009E3283" w:rsidRPr="00CC315A">
        <w:rPr>
          <w:rFonts w:ascii="Times New Roman" w:hAnsi="Times New Roman" w:cs="Times New Roman"/>
          <w:sz w:val="21"/>
          <w:szCs w:val="21"/>
        </w:rPr>
        <w:t xml:space="preserve"> expected to intervene in any crisis situation that might arise during an intervention. </w:t>
      </w:r>
    </w:p>
    <w:p w:rsidR="00E62BD0" w:rsidRPr="00CC315A" w:rsidRDefault="00E62BD0" w:rsidP="004F5D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The MHP is responsible to send the Service Report</w:t>
      </w:r>
      <w:r w:rsidR="00B1768A" w:rsidRPr="00CC315A">
        <w:rPr>
          <w:rFonts w:ascii="Times New Roman" w:hAnsi="Times New Roman" w:cs="Times New Roman"/>
          <w:sz w:val="21"/>
          <w:szCs w:val="21"/>
        </w:rPr>
        <w:t xml:space="preserve"> and Exit Evaluations</w:t>
      </w:r>
      <w:r w:rsidRPr="00CC315A">
        <w:rPr>
          <w:rFonts w:ascii="Times New Roman" w:hAnsi="Times New Roman" w:cs="Times New Roman"/>
          <w:sz w:val="21"/>
          <w:szCs w:val="21"/>
        </w:rPr>
        <w:t xml:space="preserve"> to </w:t>
      </w:r>
      <w:r w:rsidR="00304881" w:rsidRPr="00CC315A">
        <w:rPr>
          <w:rFonts w:ascii="Times New Roman" w:hAnsi="Times New Roman" w:cs="Times New Roman"/>
          <w:sz w:val="21"/>
          <w:szCs w:val="21"/>
        </w:rPr>
        <w:t>7809 Southtown Center, #174</w:t>
      </w:r>
      <w:r w:rsidR="00590C1D">
        <w:rPr>
          <w:rFonts w:ascii="Times New Roman" w:hAnsi="Times New Roman" w:cs="Times New Roman"/>
          <w:sz w:val="21"/>
          <w:szCs w:val="21"/>
        </w:rPr>
        <w:t>, Bloomington MN 5543</w:t>
      </w:r>
      <w:bookmarkStart w:id="0" w:name="_GoBack"/>
      <w:bookmarkEnd w:id="0"/>
      <w:r w:rsidR="0008200A" w:rsidRPr="00CC315A">
        <w:rPr>
          <w:rFonts w:ascii="Times New Roman" w:hAnsi="Times New Roman" w:cs="Times New Roman"/>
          <w:sz w:val="21"/>
          <w:szCs w:val="21"/>
        </w:rPr>
        <w:t>.</w:t>
      </w:r>
      <w:r w:rsidR="00CC315A">
        <w:rPr>
          <w:rFonts w:ascii="Times New Roman" w:hAnsi="Times New Roman" w:cs="Times New Roman"/>
          <w:sz w:val="21"/>
          <w:szCs w:val="21"/>
        </w:rPr>
        <w:t xml:space="preserve"> All reports must be submitted as soon as possible after the event.</w:t>
      </w:r>
    </w:p>
    <w:p w:rsidR="009E6224" w:rsidRPr="00CC315A" w:rsidRDefault="009E6224" w:rsidP="009E6224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9E6224" w:rsidRPr="00CC315A" w:rsidRDefault="009E6224" w:rsidP="00B40096">
      <w:pPr>
        <w:spacing w:line="276" w:lineRule="auto"/>
        <w:rPr>
          <w:rFonts w:ascii="Tahoma" w:hAnsi="Tahoma" w:cs="Tahoma"/>
          <w:b/>
          <w:sz w:val="21"/>
          <w:szCs w:val="21"/>
          <w:u w:val="single"/>
        </w:rPr>
      </w:pPr>
      <w:r w:rsidRPr="00CC315A">
        <w:rPr>
          <w:rFonts w:ascii="Tahoma" w:hAnsi="Tahoma" w:cs="Tahoma"/>
          <w:b/>
          <w:sz w:val="21"/>
          <w:szCs w:val="21"/>
          <w:u w:val="single"/>
        </w:rPr>
        <w:t>PEERS</w:t>
      </w:r>
    </w:p>
    <w:p w:rsidR="009E6224" w:rsidRPr="00CC315A" w:rsidRDefault="009E6224" w:rsidP="009E62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Peer team members are responsible for opening the intervention and leading the group through the steps of any given intervention.</w:t>
      </w:r>
    </w:p>
    <w:p w:rsidR="009E6224" w:rsidRPr="00CC315A" w:rsidRDefault="009E6224" w:rsidP="009E62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Peer members are responsible for interacting with participants after the intervention, particularly if they want to discuss issues more in depth.</w:t>
      </w:r>
    </w:p>
    <w:p w:rsidR="009E6224" w:rsidRPr="00CC315A" w:rsidRDefault="009E6224" w:rsidP="009E62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Peer members are responsible for being a “culture broker” for the mental health pr</w:t>
      </w:r>
      <w:r w:rsidR="00122ADB" w:rsidRPr="00CC315A">
        <w:rPr>
          <w:rFonts w:ascii="Times New Roman" w:hAnsi="Times New Roman" w:cs="Times New Roman"/>
          <w:sz w:val="21"/>
          <w:szCs w:val="21"/>
        </w:rPr>
        <w:t>ofessionals, including explaining</w:t>
      </w:r>
      <w:r w:rsidRPr="00CC315A">
        <w:rPr>
          <w:rFonts w:ascii="Times New Roman" w:hAnsi="Times New Roman" w:cs="Times New Roman"/>
          <w:sz w:val="21"/>
          <w:szCs w:val="21"/>
        </w:rPr>
        <w:t xml:space="preserve"> procedures, jargon, and cultural attitudes of the responders.  This is to be done after the intervention, in the privacy of the post intervention debriefing.</w:t>
      </w:r>
    </w:p>
    <w:p w:rsidR="009E6224" w:rsidRPr="00CC315A" w:rsidRDefault="009E6224" w:rsidP="009E6224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9E6224" w:rsidRPr="00CC315A" w:rsidRDefault="009E6224" w:rsidP="00B40096">
      <w:pPr>
        <w:pStyle w:val="ListParagraph"/>
        <w:spacing w:line="276" w:lineRule="auto"/>
        <w:ind w:left="0"/>
        <w:rPr>
          <w:rFonts w:ascii="Tahoma" w:hAnsi="Tahoma" w:cs="Tahoma"/>
          <w:b/>
          <w:sz w:val="21"/>
          <w:szCs w:val="21"/>
          <w:u w:val="single"/>
        </w:rPr>
      </w:pPr>
      <w:r w:rsidRPr="00CC315A">
        <w:rPr>
          <w:rFonts w:ascii="Tahoma" w:hAnsi="Tahoma" w:cs="Tahoma"/>
          <w:b/>
          <w:sz w:val="21"/>
          <w:szCs w:val="21"/>
          <w:u w:val="single"/>
        </w:rPr>
        <w:t>SOME THINGS TO REMEMBER</w:t>
      </w:r>
    </w:p>
    <w:p w:rsidR="009E6224" w:rsidRPr="00CC315A" w:rsidRDefault="009E6224" w:rsidP="009E62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 xml:space="preserve">It is encouraged but not required that </w:t>
      </w:r>
      <w:r w:rsidR="005F1872" w:rsidRPr="00CC315A">
        <w:rPr>
          <w:rFonts w:ascii="Times New Roman" w:hAnsi="Times New Roman" w:cs="Times New Roman"/>
          <w:sz w:val="21"/>
          <w:szCs w:val="21"/>
        </w:rPr>
        <w:t>the Team</w:t>
      </w:r>
      <w:r w:rsidRPr="00CC315A">
        <w:rPr>
          <w:rFonts w:ascii="Times New Roman" w:hAnsi="Times New Roman" w:cs="Times New Roman"/>
          <w:sz w:val="21"/>
          <w:szCs w:val="21"/>
        </w:rPr>
        <w:t xml:space="preserve"> members wear their CISM gear to debriefings.</w:t>
      </w:r>
    </w:p>
    <w:p w:rsidR="009E6224" w:rsidRPr="00CC315A" w:rsidRDefault="009E6224" w:rsidP="009E62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It is required that team members</w:t>
      </w:r>
      <w:r w:rsidR="00122ADB" w:rsidRPr="00CC315A">
        <w:rPr>
          <w:rFonts w:ascii="Times New Roman" w:hAnsi="Times New Roman" w:cs="Times New Roman"/>
          <w:sz w:val="21"/>
          <w:szCs w:val="21"/>
        </w:rPr>
        <w:t xml:space="preserve"> wear their name identification</w:t>
      </w:r>
      <w:r w:rsidRPr="00CC315A">
        <w:rPr>
          <w:rFonts w:ascii="Times New Roman" w:hAnsi="Times New Roman" w:cs="Times New Roman"/>
          <w:sz w:val="21"/>
          <w:szCs w:val="21"/>
        </w:rPr>
        <w:t xml:space="preserve"> badge.</w:t>
      </w:r>
    </w:p>
    <w:p w:rsidR="009E6224" w:rsidRPr="00CC315A" w:rsidRDefault="00333F0D" w:rsidP="009E62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 xml:space="preserve">Don’t go to an intervention unless you can give it your </w:t>
      </w:r>
      <w:r w:rsidR="00B1768A" w:rsidRPr="00CC315A">
        <w:rPr>
          <w:rFonts w:ascii="Times New Roman" w:hAnsi="Times New Roman" w:cs="Times New Roman"/>
          <w:sz w:val="21"/>
          <w:szCs w:val="21"/>
        </w:rPr>
        <w:t>full</w:t>
      </w:r>
      <w:r w:rsidRPr="00CC315A">
        <w:rPr>
          <w:rFonts w:ascii="Times New Roman" w:hAnsi="Times New Roman" w:cs="Times New Roman"/>
          <w:sz w:val="21"/>
          <w:szCs w:val="21"/>
        </w:rPr>
        <w:t xml:space="preserve"> attention! </w:t>
      </w:r>
      <w:r w:rsidR="00CC315A">
        <w:rPr>
          <w:rFonts w:ascii="Times New Roman" w:hAnsi="Times New Roman" w:cs="Times New Roman"/>
          <w:sz w:val="21"/>
          <w:szCs w:val="21"/>
        </w:rPr>
        <w:t xml:space="preserve"> </w:t>
      </w:r>
      <w:r w:rsidRPr="00CC315A">
        <w:rPr>
          <w:rFonts w:ascii="Times New Roman" w:hAnsi="Times New Roman" w:cs="Times New Roman"/>
          <w:sz w:val="21"/>
          <w:szCs w:val="21"/>
        </w:rPr>
        <w:t xml:space="preserve">Do </w:t>
      </w:r>
      <w:r w:rsidR="00B03CBC" w:rsidRPr="00CC315A">
        <w:rPr>
          <w:rFonts w:ascii="Times New Roman" w:hAnsi="Times New Roman" w:cs="Times New Roman"/>
          <w:sz w:val="21"/>
          <w:szCs w:val="21"/>
        </w:rPr>
        <w:t>not</w:t>
      </w:r>
      <w:r w:rsidRPr="00CC315A">
        <w:rPr>
          <w:rFonts w:ascii="Times New Roman" w:hAnsi="Times New Roman" w:cs="Times New Roman"/>
          <w:sz w:val="21"/>
          <w:szCs w:val="21"/>
        </w:rPr>
        <w:t xml:space="preserve"> plan to leave immediately after. </w:t>
      </w:r>
      <w:r w:rsidR="00B1768A" w:rsidRPr="00CC315A">
        <w:rPr>
          <w:rFonts w:ascii="Times New Roman" w:hAnsi="Times New Roman" w:cs="Times New Roman"/>
          <w:sz w:val="21"/>
          <w:szCs w:val="21"/>
        </w:rPr>
        <w:t>Please be sure to turn your cell phone off</w:t>
      </w:r>
      <w:r w:rsidRPr="00CC315A">
        <w:rPr>
          <w:rFonts w:ascii="Times New Roman" w:hAnsi="Times New Roman" w:cs="Times New Roman"/>
          <w:sz w:val="21"/>
          <w:szCs w:val="21"/>
        </w:rPr>
        <w:t xml:space="preserve"> during a debriefing!</w:t>
      </w:r>
    </w:p>
    <w:p w:rsidR="00333F0D" w:rsidRPr="00CC315A" w:rsidRDefault="00B1768A" w:rsidP="009E62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P</w:t>
      </w:r>
      <w:r w:rsidR="00333F0D" w:rsidRPr="00CC315A">
        <w:rPr>
          <w:rFonts w:ascii="Times New Roman" w:hAnsi="Times New Roman" w:cs="Times New Roman"/>
          <w:sz w:val="21"/>
          <w:szCs w:val="21"/>
        </w:rPr>
        <w:t xml:space="preserve">lan to arrive 30-40 minutes before the intervention. The pre-incident meeting with </w:t>
      </w:r>
      <w:r w:rsidR="005F1872" w:rsidRPr="00CC315A">
        <w:rPr>
          <w:rFonts w:ascii="Times New Roman" w:hAnsi="Times New Roman" w:cs="Times New Roman"/>
          <w:sz w:val="21"/>
          <w:szCs w:val="21"/>
        </w:rPr>
        <w:t>the Team</w:t>
      </w:r>
      <w:r w:rsidR="00333F0D" w:rsidRPr="00CC315A">
        <w:rPr>
          <w:rFonts w:ascii="Times New Roman" w:hAnsi="Times New Roman" w:cs="Times New Roman"/>
          <w:sz w:val="21"/>
          <w:szCs w:val="21"/>
        </w:rPr>
        <w:t xml:space="preserve"> is very important.</w:t>
      </w:r>
    </w:p>
    <w:p w:rsidR="00333F0D" w:rsidRPr="00CC315A" w:rsidRDefault="00B03CBC" w:rsidP="009E62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Plan to</w:t>
      </w:r>
      <w:r w:rsidR="00333F0D" w:rsidRPr="00CC315A">
        <w:rPr>
          <w:rFonts w:ascii="Times New Roman" w:hAnsi="Times New Roman" w:cs="Times New Roman"/>
          <w:sz w:val="21"/>
          <w:szCs w:val="21"/>
        </w:rPr>
        <w:t xml:space="preserve"> have a “debrief” of </w:t>
      </w:r>
      <w:r w:rsidR="005F1872" w:rsidRPr="00CC315A">
        <w:rPr>
          <w:rFonts w:ascii="Times New Roman" w:hAnsi="Times New Roman" w:cs="Times New Roman"/>
          <w:sz w:val="21"/>
          <w:szCs w:val="21"/>
        </w:rPr>
        <w:t>the Team</w:t>
      </w:r>
      <w:r w:rsidR="00333F0D" w:rsidRPr="00CC315A">
        <w:rPr>
          <w:rFonts w:ascii="Times New Roman" w:hAnsi="Times New Roman" w:cs="Times New Roman"/>
          <w:sz w:val="21"/>
          <w:szCs w:val="21"/>
        </w:rPr>
        <w:t xml:space="preserve"> after the intervention. This is not a tactical or critical review. </w:t>
      </w:r>
      <w:r w:rsidR="00D762D2" w:rsidRPr="00CC315A">
        <w:rPr>
          <w:rFonts w:ascii="Times New Roman" w:hAnsi="Times New Roman" w:cs="Times New Roman"/>
          <w:sz w:val="21"/>
          <w:szCs w:val="21"/>
        </w:rPr>
        <w:t>E</w:t>
      </w:r>
      <w:r w:rsidR="00B1768A" w:rsidRPr="00CC315A">
        <w:rPr>
          <w:rFonts w:ascii="Times New Roman" w:hAnsi="Times New Roman" w:cs="Times New Roman"/>
          <w:sz w:val="21"/>
          <w:szCs w:val="21"/>
        </w:rPr>
        <w:t>ncourage</w:t>
      </w:r>
      <w:r w:rsidR="00333F0D" w:rsidRPr="00CC315A">
        <w:rPr>
          <w:rFonts w:ascii="Times New Roman" w:hAnsi="Times New Roman" w:cs="Times New Roman"/>
          <w:sz w:val="21"/>
          <w:szCs w:val="21"/>
        </w:rPr>
        <w:t xml:space="preserve"> each other. Help </w:t>
      </w:r>
      <w:r w:rsidR="00CC315A">
        <w:rPr>
          <w:rFonts w:ascii="Times New Roman" w:hAnsi="Times New Roman" w:cs="Times New Roman"/>
          <w:sz w:val="21"/>
          <w:szCs w:val="21"/>
        </w:rPr>
        <w:t>new members</w:t>
      </w:r>
      <w:r w:rsidR="00333F0D" w:rsidRPr="00CC315A">
        <w:rPr>
          <w:rFonts w:ascii="Times New Roman" w:hAnsi="Times New Roman" w:cs="Times New Roman"/>
          <w:sz w:val="21"/>
          <w:szCs w:val="21"/>
        </w:rPr>
        <w:t xml:space="preserve"> on </w:t>
      </w:r>
      <w:r w:rsidR="005F1872" w:rsidRPr="00CC315A">
        <w:rPr>
          <w:rFonts w:ascii="Times New Roman" w:hAnsi="Times New Roman" w:cs="Times New Roman"/>
          <w:sz w:val="21"/>
          <w:szCs w:val="21"/>
        </w:rPr>
        <w:t>the Team</w:t>
      </w:r>
      <w:r w:rsidR="00333F0D" w:rsidRPr="00CC315A">
        <w:rPr>
          <w:rFonts w:ascii="Times New Roman" w:hAnsi="Times New Roman" w:cs="Times New Roman"/>
          <w:sz w:val="21"/>
          <w:szCs w:val="21"/>
        </w:rPr>
        <w:t xml:space="preserve"> with examples that might help them to </w:t>
      </w:r>
      <w:r w:rsidR="00CC315A">
        <w:rPr>
          <w:rFonts w:ascii="Times New Roman" w:hAnsi="Times New Roman" w:cs="Times New Roman"/>
          <w:sz w:val="21"/>
          <w:szCs w:val="21"/>
        </w:rPr>
        <w:t>improve their skills</w:t>
      </w:r>
      <w:r w:rsidR="00333F0D" w:rsidRPr="00CC315A">
        <w:rPr>
          <w:rFonts w:ascii="Times New Roman" w:hAnsi="Times New Roman" w:cs="Times New Roman"/>
          <w:sz w:val="21"/>
          <w:szCs w:val="21"/>
        </w:rPr>
        <w:t xml:space="preserve">. </w:t>
      </w:r>
      <w:r w:rsidR="00122ADB" w:rsidRPr="00CC315A">
        <w:rPr>
          <w:rFonts w:ascii="Times New Roman" w:hAnsi="Times New Roman" w:cs="Times New Roman"/>
          <w:sz w:val="21"/>
          <w:szCs w:val="21"/>
        </w:rPr>
        <w:t xml:space="preserve">Let this “debrief” be a time where you share how </w:t>
      </w:r>
      <w:r w:rsidR="00B1768A" w:rsidRPr="00CC315A">
        <w:rPr>
          <w:rFonts w:ascii="Times New Roman" w:hAnsi="Times New Roman" w:cs="Times New Roman"/>
          <w:sz w:val="21"/>
          <w:szCs w:val="21"/>
        </w:rPr>
        <w:t>you</w:t>
      </w:r>
      <w:r w:rsidR="00122ADB" w:rsidRPr="00CC315A">
        <w:rPr>
          <w:rFonts w:ascii="Times New Roman" w:hAnsi="Times New Roman" w:cs="Times New Roman"/>
          <w:sz w:val="21"/>
          <w:szCs w:val="21"/>
        </w:rPr>
        <w:t xml:space="preserve"> are </w:t>
      </w:r>
      <w:r w:rsidR="00B1768A" w:rsidRPr="00CC315A">
        <w:rPr>
          <w:rFonts w:ascii="Times New Roman" w:hAnsi="Times New Roman" w:cs="Times New Roman"/>
          <w:sz w:val="21"/>
          <w:szCs w:val="21"/>
        </w:rPr>
        <w:t>feeling</w:t>
      </w:r>
      <w:r w:rsidR="00122ADB" w:rsidRPr="00CC315A">
        <w:rPr>
          <w:rFonts w:ascii="Times New Roman" w:hAnsi="Times New Roman" w:cs="Times New Roman"/>
          <w:sz w:val="21"/>
          <w:szCs w:val="21"/>
        </w:rPr>
        <w:t xml:space="preserve"> about how the debrief went.</w:t>
      </w:r>
    </w:p>
    <w:p w:rsidR="00B1768A" w:rsidRDefault="00B1768A" w:rsidP="009E62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CC315A">
        <w:rPr>
          <w:rFonts w:ascii="Times New Roman" w:hAnsi="Times New Roman" w:cs="Times New Roman"/>
          <w:sz w:val="21"/>
          <w:szCs w:val="21"/>
        </w:rPr>
        <w:t>A Team member who is directly or indirectly affiliated with the requesting agency or has a personal relationship with any members of the requesting agency should not respond.</w:t>
      </w:r>
    </w:p>
    <w:p w:rsidR="00CC315A" w:rsidRDefault="00CC315A" w:rsidP="00CC315A">
      <w:pPr>
        <w:rPr>
          <w:rFonts w:ascii="Times New Roman" w:hAnsi="Times New Roman" w:cs="Times New Roman"/>
          <w:sz w:val="21"/>
          <w:szCs w:val="21"/>
        </w:rPr>
      </w:pPr>
    </w:p>
    <w:p w:rsidR="00CC315A" w:rsidRDefault="00CC315A" w:rsidP="00CC315A">
      <w:pPr>
        <w:rPr>
          <w:rFonts w:ascii="Times New Roman" w:hAnsi="Times New Roman" w:cs="Times New Roman"/>
          <w:sz w:val="21"/>
          <w:szCs w:val="21"/>
        </w:rPr>
      </w:pPr>
    </w:p>
    <w:p w:rsidR="00CC315A" w:rsidRDefault="00CC315A" w:rsidP="00CC315A">
      <w:pPr>
        <w:rPr>
          <w:rFonts w:ascii="Times New Roman" w:hAnsi="Times New Roman" w:cs="Times New Roman"/>
          <w:sz w:val="21"/>
          <w:szCs w:val="21"/>
        </w:rPr>
      </w:pPr>
    </w:p>
    <w:p w:rsidR="00CC315A" w:rsidRPr="00CC315A" w:rsidRDefault="00CC315A" w:rsidP="00CC315A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This information is for Team members only and should not be distributed.</w:t>
      </w:r>
    </w:p>
    <w:sectPr w:rsidR="00CC315A" w:rsidRPr="00CC315A" w:rsidSect="00D5455B">
      <w:footerReference w:type="default" r:id="rId10"/>
      <w:pgSz w:w="12240" w:h="15840" w:code="1"/>
      <w:pgMar w:top="720" w:right="720" w:bottom="1080" w:left="720" w:header="720" w:footer="64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2B" w:rsidRDefault="00D0702B" w:rsidP="00F41FFD">
      <w:r>
        <w:separator/>
      </w:r>
    </w:p>
  </w:endnote>
  <w:endnote w:type="continuationSeparator" w:id="0">
    <w:p w:rsidR="00D0702B" w:rsidRDefault="00D0702B" w:rsidP="00F4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2" w:rsidRPr="003C7E01" w:rsidRDefault="005F18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4"/>
        <w:szCs w:val="14"/>
      </w:rPr>
    </w:pPr>
    <w:r w:rsidRPr="003C7E01">
      <w:rPr>
        <w:rFonts w:asciiTheme="majorHAnsi" w:hAnsiTheme="majorHAnsi"/>
        <w:sz w:val="14"/>
        <w:szCs w:val="14"/>
      </w:rPr>
      <w:t>Roles a</w:t>
    </w:r>
    <w:r w:rsidR="0008200A">
      <w:rPr>
        <w:rFonts w:asciiTheme="majorHAnsi" w:hAnsiTheme="majorHAnsi"/>
        <w:sz w:val="14"/>
        <w:szCs w:val="14"/>
      </w:rPr>
      <w:t xml:space="preserve">nd </w:t>
    </w:r>
    <w:proofErr w:type="gramStart"/>
    <w:r w:rsidR="0008200A">
      <w:rPr>
        <w:rFonts w:asciiTheme="majorHAnsi" w:hAnsiTheme="majorHAnsi"/>
        <w:sz w:val="14"/>
        <w:szCs w:val="14"/>
      </w:rPr>
      <w:t>Responsibilities  (</w:t>
    </w:r>
    <w:proofErr w:type="gramEnd"/>
    <w:r w:rsidR="0008200A">
      <w:rPr>
        <w:rFonts w:asciiTheme="majorHAnsi" w:hAnsiTheme="majorHAnsi"/>
        <w:sz w:val="14"/>
        <w:szCs w:val="14"/>
      </w:rPr>
      <w:t>Rev 11/12</w:t>
    </w:r>
    <w:r w:rsidR="00807FC9">
      <w:rPr>
        <w:rFonts w:asciiTheme="majorHAnsi" w:hAnsiTheme="majorHAnsi"/>
        <w:sz w:val="14"/>
        <w:szCs w:val="14"/>
      </w:rPr>
      <w:t>)</w:t>
    </w:r>
  </w:p>
  <w:p w:rsidR="005F1872" w:rsidRDefault="005F18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07FC9">
      <w:rPr>
        <w:rFonts w:asciiTheme="majorHAnsi" w:hAnsiTheme="majorHAnsi"/>
        <w:sz w:val="12"/>
        <w:szCs w:val="12"/>
      </w:rPr>
      <w:t>© 2011 The Metro CISM Team</w:t>
    </w:r>
    <w:r w:rsidRPr="00807FC9">
      <w:rPr>
        <w:rFonts w:asciiTheme="majorHAnsi" w:hAnsiTheme="majorHAnsi"/>
        <w:sz w:val="12"/>
        <w:szCs w:val="12"/>
      </w:rPr>
      <w:ptab w:relativeTo="margin" w:alignment="right" w:leader="none"/>
    </w:r>
    <w:r w:rsidRPr="00807FC9">
      <w:rPr>
        <w:rFonts w:asciiTheme="majorHAnsi" w:hAnsiTheme="majorHAnsi"/>
        <w:sz w:val="20"/>
        <w:szCs w:val="20"/>
      </w:rPr>
      <w:t xml:space="preserve">Page </w:t>
    </w:r>
    <w:r w:rsidR="00B82292" w:rsidRPr="00807FC9">
      <w:rPr>
        <w:sz w:val="20"/>
        <w:szCs w:val="20"/>
      </w:rPr>
      <w:fldChar w:fldCharType="begin"/>
    </w:r>
    <w:r w:rsidRPr="00807FC9">
      <w:rPr>
        <w:sz w:val="20"/>
        <w:szCs w:val="20"/>
      </w:rPr>
      <w:instrText xml:space="preserve"> PAGE   \* MERGEFORMAT </w:instrText>
    </w:r>
    <w:r w:rsidR="00B82292" w:rsidRPr="00807FC9">
      <w:rPr>
        <w:sz w:val="20"/>
        <w:szCs w:val="20"/>
      </w:rPr>
      <w:fldChar w:fldCharType="separate"/>
    </w:r>
    <w:r w:rsidR="00590C1D" w:rsidRPr="00590C1D">
      <w:rPr>
        <w:rFonts w:asciiTheme="majorHAnsi" w:hAnsiTheme="majorHAnsi"/>
        <w:noProof/>
        <w:sz w:val="20"/>
        <w:szCs w:val="20"/>
      </w:rPr>
      <w:t>1</w:t>
    </w:r>
    <w:r w:rsidR="00B82292" w:rsidRPr="00807FC9">
      <w:rPr>
        <w:sz w:val="20"/>
        <w:szCs w:val="20"/>
      </w:rPr>
      <w:fldChar w:fldCharType="end"/>
    </w:r>
  </w:p>
  <w:p w:rsidR="005F1872" w:rsidRDefault="005F1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2B" w:rsidRDefault="00D0702B" w:rsidP="00F41FFD">
      <w:r>
        <w:separator/>
      </w:r>
    </w:p>
  </w:footnote>
  <w:footnote w:type="continuationSeparator" w:id="0">
    <w:p w:rsidR="00D0702B" w:rsidRDefault="00D0702B" w:rsidP="00F4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765"/>
    <w:multiLevelType w:val="hybridMultilevel"/>
    <w:tmpl w:val="5DFC258E"/>
    <w:lvl w:ilvl="0" w:tplc="29143CC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E17"/>
    <w:multiLevelType w:val="hybridMultilevel"/>
    <w:tmpl w:val="4D04F682"/>
    <w:lvl w:ilvl="0" w:tplc="29143CC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B4F"/>
    <w:multiLevelType w:val="hybridMultilevel"/>
    <w:tmpl w:val="00B20F3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DF22372"/>
    <w:multiLevelType w:val="hybridMultilevel"/>
    <w:tmpl w:val="E1503C8E"/>
    <w:lvl w:ilvl="0" w:tplc="553EB0A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7F9"/>
    <w:multiLevelType w:val="hybridMultilevel"/>
    <w:tmpl w:val="1E748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02394C"/>
    <w:multiLevelType w:val="hybridMultilevel"/>
    <w:tmpl w:val="9A809A54"/>
    <w:lvl w:ilvl="0" w:tplc="29143CC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04E66"/>
    <w:multiLevelType w:val="hybridMultilevel"/>
    <w:tmpl w:val="AF5C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0281D"/>
    <w:multiLevelType w:val="hybridMultilevel"/>
    <w:tmpl w:val="42A8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9488D"/>
    <w:multiLevelType w:val="hybridMultilevel"/>
    <w:tmpl w:val="038A2E70"/>
    <w:lvl w:ilvl="0" w:tplc="553EB0AA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F0118A"/>
    <w:multiLevelType w:val="hybridMultilevel"/>
    <w:tmpl w:val="1F10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10F2"/>
    <w:multiLevelType w:val="hybridMultilevel"/>
    <w:tmpl w:val="47B6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53AFF"/>
    <w:multiLevelType w:val="hybridMultilevel"/>
    <w:tmpl w:val="12CA34DA"/>
    <w:lvl w:ilvl="0" w:tplc="29143CC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94"/>
    <w:rsid w:val="000662C8"/>
    <w:rsid w:val="0008200A"/>
    <w:rsid w:val="0009230A"/>
    <w:rsid w:val="00096C2F"/>
    <w:rsid w:val="000A3109"/>
    <w:rsid w:val="000A58D8"/>
    <w:rsid w:val="000E25D6"/>
    <w:rsid w:val="000F7A05"/>
    <w:rsid w:val="00110F33"/>
    <w:rsid w:val="00122ADB"/>
    <w:rsid w:val="00152535"/>
    <w:rsid w:val="00162B93"/>
    <w:rsid w:val="00162BE4"/>
    <w:rsid w:val="00167E4F"/>
    <w:rsid w:val="00171606"/>
    <w:rsid w:val="001813A6"/>
    <w:rsid w:val="0019076E"/>
    <w:rsid w:val="001925A4"/>
    <w:rsid w:val="00196479"/>
    <w:rsid w:val="001A273D"/>
    <w:rsid w:val="001A305E"/>
    <w:rsid w:val="001A6FF1"/>
    <w:rsid w:val="001E78C0"/>
    <w:rsid w:val="001E7E35"/>
    <w:rsid w:val="0020758C"/>
    <w:rsid w:val="00222669"/>
    <w:rsid w:val="00222BE4"/>
    <w:rsid w:val="0023029E"/>
    <w:rsid w:val="002304BA"/>
    <w:rsid w:val="00236CF0"/>
    <w:rsid w:val="002379D9"/>
    <w:rsid w:val="00241341"/>
    <w:rsid w:val="00297AE3"/>
    <w:rsid w:val="002A60EC"/>
    <w:rsid w:val="002A713C"/>
    <w:rsid w:val="002C2C69"/>
    <w:rsid w:val="002C30FC"/>
    <w:rsid w:val="002E6FE8"/>
    <w:rsid w:val="002E743B"/>
    <w:rsid w:val="00301B0B"/>
    <w:rsid w:val="00304881"/>
    <w:rsid w:val="00306772"/>
    <w:rsid w:val="00321D69"/>
    <w:rsid w:val="00326631"/>
    <w:rsid w:val="00333F0D"/>
    <w:rsid w:val="00336255"/>
    <w:rsid w:val="00347A4E"/>
    <w:rsid w:val="0036683B"/>
    <w:rsid w:val="003669E3"/>
    <w:rsid w:val="0038020D"/>
    <w:rsid w:val="003817CA"/>
    <w:rsid w:val="003A1B67"/>
    <w:rsid w:val="003B5B68"/>
    <w:rsid w:val="003C3235"/>
    <w:rsid w:val="003C6E6F"/>
    <w:rsid w:val="003C7E01"/>
    <w:rsid w:val="003D28FF"/>
    <w:rsid w:val="003F187C"/>
    <w:rsid w:val="003F367D"/>
    <w:rsid w:val="00403974"/>
    <w:rsid w:val="00410DA6"/>
    <w:rsid w:val="00412926"/>
    <w:rsid w:val="00413AD1"/>
    <w:rsid w:val="00420848"/>
    <w:rsid w:val="00420879"/>
    <w:rsid w:val="004715F0"/>
    <w:rsid w:val="00476B9F"/>
    <w:rsid w:val="00491071"/>
    <w:rsid w:val="00491BB9"/>
    <w:rsid w:val="004A2F5D"/>
    <w:rsid w:val="004A4C08"/>
    <w:rsid w:val="004A7B3A"/>
    <w:rsid w:val="004B62D8"/>
    <w:rsid w:val="004C0701"/>
    <w:rsid w:val="004C2A0A"/>
    <w:rsid w:val="004D4F72"/>
    <w:rsid w:val="004E4F51"/>
    <w:rsid w:val="004E7D2E"/>
    <w:rsid w:val="004F5DDB"/>
    <w:rsid w:val="004F783F"/>
    <w:rsid w:val="005068D6"/>
    <w:rsid w:val="00507A62"/>
    <w:rsid w:val="00522DA9"/>
    <w:rsid w:val="0052330C"/>
    <w:rsid w:val="0052396A"/>
    <w:rsid w:val="0053153F"/>
    <w:rsid w:val="005343DA"/>
    <w:rsid w:val="00567B09"/>
    <w:rsid w:val="00575B80"/>
    <w:rsid w:val="00583BC3"/>
    <w:rsid w:val="00590C1D"/>
    <w:rsid w:val="005A76D5"/>
    <w:rsid w:val="005B4ED2"/>
    <w:rsid w:val="005D1AE3"/>
    <w:rsid w:val="005D522F"/>
    <w:rsid w:val="005F1872"/>
    <w:rsid w:val="006038CC"/>
    <w:rsid w:val="006174D7"/>
    <w:rsid w:val="006248B7"/>
    <w:rsid w:val="006314F3"/>
    <w:rsid w:val="00642601"/>
    <w:rsid w:val="006568BF"/>
    <w:rsid w:val="00692957"/>
    <w:rsid w:val="006A5050"/>
    <w:rsid w:val="006C4D13"/>
    <w:rsid w:val="006C4DA4"/>
    <w:rsid w:val="006C59DA"/>
    <w:rsid w:val="006D2CC5"/>
    <w:rsid w:val="0070129B"/>
    <w:rsid w:val="00710A85"/>
    <w:rsid w:val="00713E01"/>
    <w:rsid w:val="00714D0E"/>
    <w:rsid w:val="0073630D"/>
    <w:rsid w:val="00772579"/>
    <w:rsid w:val="00773FD2"/>
    <w:rsid w:val="007857C9"/>
    <w:rsid w:val="00790249"/>
    <w:rsid w:val="007924F8"/>
    <w:rsid w:val="00796632"/>
    <w:rsid w:val="007A506F"/>
    <w:rsid w:val="007A60E2"/>
    <w:rsid w:val="007C2537"/>
    <w:rsid w:val="007F07C0"/>
    <w:rsid w:val="00800C0F"/>
    <w:rsid w:val="00807FC9"/>
    <w:rsid w:val="00815FFC"/>
    <w:rsid w:val="00835D1F"/>
    <w:rsid w:val="008457C6"/>
    <w:rsid w:val="0084607A"/>
    <w:rsid w:val="00852B16"/>
    <w:rsid w:val="0085416C"/>
    <w:rsid w:val="00855EC8"/>
    <w:rsid w:val="008619FF"/>
    <w:rsid w:val="0088197A"/>
    <w:rsid w:val="00886CA5"/>
    <w:rsid w:val="008C2766"/>
    <w:rsid w:val="008C34EA"/>
    <w:rsid w:val="008C4673"/>
    <w:rsid w:val="008D1646"/>
    <w:rsid w:val="008F5C65"/>
    <w:rsid w:val="009117C6"/>
    <w:rsid w:val="00920DE2"/>
    <w:rsid w:val="0094200E"/>
    <w:rsid w:val="0094453A"/>
    <w:rsid w:val="0094635F"/>
    <w:rsid w:val="00954A02"/>
    <w:rsid w:val="00961F7C"/>
    <w:rsid w:val="00984E8B"/>
    <w:rsid w:val="00985CBA"/>
    <w:rsid w:val="00986DFE"/>
    <w:rsid w:val="009939FC"/>
    <w:rsid w:val="009A1C7F"/>
    <w:rsid w:val="009B7AB5"/>
    <w:rsid w:val="009C4B1F"/>
    <w:rsid w:val="009D7289"/>
    <w:rsid w:val="009E3283"/>
    <w:rsid w:val="009E6224"/>
    <w:rsid w:val="00A54900"/>
    <w:rsid w:val="00A57DE8"/>
    <w:rsid w:val="00A62567"/>
    <w:rsid w:val="00A71330"/>
    <w:rsid w:val="00A76580"/>
    <w:rsid w:val="00A869CC"/>
    <w:rsid w:val="00A90024"/>
    <w:rsid w:val="00AA2CEE"/>
    <w:rsid w:val="00AD2C2D"/>
    <w:rsid w:val="00AD475E"/>
    <w:rsid w:val="00AF5585"/>
    <w:rsid w:val="00AF5B8A"/>
    <w:rsid w:val="00B03CBC"/>
    <w:rsid w:val="00B12891"/>
    <w:rsid w:val="00B12A57"/>
    <w:rsid w:val="00B1349B"/>
    <w:rsid w:val="00B1768A"/>
    <w:rsid w:val="00B30FB0"/>
    <w:rsid w:val="00B40096"/>
    <w:rsid w:val="00B41AE6"/>
    <w:rsid w:val="00B44150"/>
    <w:rsid w:val="00B66DA3"/>
    <w:rsid w:val="00B82292"/>
    <w:rsid w:val="00BB5811"/>
    <w:rsid w:val="00BB593A"/>
    <w:rsid w:val="00BC7AC3"/>
    <w:rsid w:val="00BD3BFC"/>
    <w:rsid w:val="00BE0E2D"/>
    <w:rsid w:val="00BE5DF8"/>
    <w:rsid w:val="00BF3E39"/>
    <w:rsid w:val="00BF664F"/>
    <w:rsid w:val="00C0164B"/>
    <w:rsid w:val="00C202D4"/>
    <w:rsid w:val="00C32DC3"/>
    <w:rsid w:val="00C35DF9"/>
    <w:rsid w:val="00C42E23"/>
    <w:rsid w:val="00C525D0"/>
    <w:rsid w:val="00C533CF"/>
    <w:rsid w:val="00C53FFC"/>
    <w:rsid w:val="00C63EA8"/>
    <w:rsid w:val="00C6581F"/>
    <w:rsid w:val="00C8090E"/>
    <w:rsid w:val="00C83C83"/>
    <w:rsid w:val="00C90778"/>
    <w:rsid w:val="00C96B95"/>
    <w:rsid w:val="00CB36E4"/>
    <w:rsid w:val="00CC315A"/>
    <w:rsid w:val="00CE72BB"/>
    <w:rsid w:val="00CF0E6C"/>
    <w:rsid w:val="00CF33FF"/>
    <w:rsid w:val="00CF569C"/>
    <w:rsid w:val="00D0702B"/>
    <w:rsid w:val="00D14A51"/>
    <w:rsid w:val="00D20C0F"/>
    <w:rsid w:val="00D40028"/>
    <w:rsid w:val="00D5455B"/>
    <w:rsid w:val="00D626C1"/>
    <w:rsid w:val="00D762D2"/>
    <w:rsid w:val="00D7764B"/>
    <w:rsid w:val="00D80204"/>
    <w:rsid w:val="00D80894"/>
    <w:rsid w:val="00D907B9"/>
    <w:rsid w:val="00D9527D"/>
    <w:rsid w:val="00DA1DDA"/>
    <w:rsid w:val="00DD4F91"/>
    <w:rsid w:val="00E146E9"/>
    <w:rsid w:val="00E24004"/>
    <w:rsid w:val="00E318E7"/>
    <w:rsid w:val="00E47E38"/>
    <w:rsid w:val="00E518E3"/>
    <w:rsid w:val="00E62BD0"/>
    <w:rsid w:val="00E644B3"/>
    <w:rsid w:val="00E838E7"/>
    <w:rsid w:val="00E86555"/>
    <w:rsid w:val="00EB0BD9"/>
    <w:rsid w:val="00EB4FC3"/>
    <w:rsid w:val="00EB6F17"/>
    <w:rsid w:val="00EC50EB"/>
    <w:rsid w:val="00ED70D1"/>
    <w:rsid w:val="00F03B85"/>
    <w:rsid w:val="00F03C7A"/>
    <w:rsid w:val="00F1084B"/>
    <w:rsid w:val="00F16879"/>
    <w:rsid w:val="00F209D8"/>
    <w:rsid w:val="00F245F5"/>
    <w:rsid w:val="00F27AEF"/>
    <w:rsid w:val="00F34D34"/>
    <w:rsid w:val="00F4057C"/>
    <w:rsid w:val="00F41FFD"/>
    <w:rsid w:val="00F43780"/>
    <w:rsid w:val="00F4663C"/>
    <w:rsid w:val="00F5007A"/>
    <w:rsid w:val="00F50B7E"/>
    <w:rsid w:val="00F51F1C"/>
    <w:rsid w:val="00F56B12"/>
    <w:rsid w:val="00F8410D"/>
    <w:rsid w:val="00FA3DDD"/>
    <w:rsid w:val="00FA6165"/>
    <w:rsid w:val="00FB3913"/>
    <w:rsid w:val="00FB630A"/>
    <w:rsid w:val="00FC21F5"/>
    <w:rsid w:val="00FC770E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8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FD"/>
  </w:style>
  <w:style w:type="paragraph" w:styleId="Footer">
    <w:name w:val="footer"/>
    <w:basedOn w:val="Normal"/>
    <w:link w:val="FooterChar"/>
    <w:uiPriority w:val="99"/>
    <w:unhideWhenUsed/>
    <w:rsid w:val="00F41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8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FD"/>
  </w:style>
  <w:style w:type="paragraph" w:styleId="Footer">
    <w:name w:val="footer"/>
    <w:basedOn w:val="Normal"/>
    <w:link w:val="FooterChar"/>
    <w:uiPriority w:val="99"/>
    <w:unhideWhenUsed/>
    <w:rsid w:val="00F41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B2A5-A4A1-4DB4-86FD-A5B8019A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Corinne</cp:lastModifiedBy>
  <cp:revision>3</cp:revision>
  <cp:lastPrinted>2012-11-07T23:49:00Z</cp:lastPrinted>
  <dcterms:created xsi:type="dcterms:W3CDTF">2014-10-19T14:20:00Z</dcterms:created>
  <dcterms:modified xsi:type="dcterms:W3CDTF">2014-10-19T14:20:00Z</dcterms:modified>
</cp:coreProperties>
</file>